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F78F4" w:rsidRPr="00C10363" w:rsidRDefault="003E0522" w:rsidP="00C10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8F78F4" w:rsidRPr="00C10363" w:rsidRDefault="003E0522" w:rsidP="00C10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E0522" w:rsidRPr="00C10363" w:rsidRDefault="008F78F4" w:rsidP="00C10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363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10363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0363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19/8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об учреждении, реорганизации и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ликвидации муниципальных унитарных предприятий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Свободный Свердловской области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соответствии с Гражданским </w:t>
      </w:r>
      <w:hyperlink r:id="rId6">
        <w:r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06.10.2003 </w:t>
      </w:r>
      <w:hyperlink r:id="rId7">
        <w:r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14.11.2002 </w:t>
      </w:r>
      <w:r w:rsidR="00625EE1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>
        <w:r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161-ФЗ</w:t>
        </w:r>
      </w:hyperlink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государственных и муниципальных унитарных предприятиях», от 08.08.2001 </w:t>
      </w:r>
      <w:hyperlink r:id="rId9">
        <w:r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129-ФЗ</w:t>
        </w:r>
      </w:hyperlink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юридических лиц и индивидуальных предпринимателей», </w:t>
      </w:r>
      <w:hyperlink r:id="rId10">
        <w:r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Свободный Свердловской области.</w:t>
      </w:r>
    </w:p>
    <w:p w:rsid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регулирует отношения, связанные с принятием решений об учреждении, реорганизации и ликвидации муниципальных унитарных предприятий городского </w:t>
      </w:r>
      <w:proofErr w:type="gramStart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</w:t>
      </w:r>
      <w:r w:rsidR="000637B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E1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637B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предприятие)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Учредителем </w:t>
      </w:r>
      <w:r w:rsidR="000637B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является городской </w:t>
      </w:r>
      <w:proofErr w:type="gramStart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области. Функции учредителя от имени городского </w:t>
      </w:r>
      <w:proofErr w:type="gramStart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F78F4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Свободный Свердловской области осуществляет администрация городского округа ЗАТО Свободный Свердловской области</w:t>
      </w:r>
      <w:r w:rsidR="008F78F4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городского округа)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Решения об учреждении, реорганизации и ликвидации </w:t>
      </w:r>
      <w:r w:rsidR="000637B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 принимаются в соответствии с действующим законодательством и настоящим Порядком.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Закрепление муниципального имущества на праве хозяйственного ведения осуществляется в порядке, утвержденном Думой городского </w:t>
      </w:r>
      <w:proofErr w:type="gramStart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</w:t>
      </w:r>
      <w:r w:rsidR="008F78F4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Дума городского округа)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Учреждение унитарного предприятия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8F78F4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Унитарное предприятие учреждается по решению главы городского </w:t>
      </w:r>
      <w:proofErr w:type="gramStart"/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Свердловской области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городского округа)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 администрации городского округа по согласованию с Думой городского округа.</w:t>
      </w:r>
    </w:p>
    <w:p w:rsidR="000637BC" w:rsidRPr="00C10363" w:rsidRDefault="00343E07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7</w:t>
      </w:r>
      <w:r w:rsidR="004118D1" w:rsidRPr="00C10363">
        <w:rPr>
          <w:rFonts w:ascii="Times New Roman" w:hAnsi="Times New Roman" w:cs="Times New Roman"/>
          <w:sz w:val="28"/>
          <w:szCs w:val="28"/>
        </w:rPr>
        <w:t xml:space="preserve">. </w:t>
      </w:r>
      <w:r w:rsidR="000637BC" w:rsidRPr="00C10363">
        <w:rPr>
          <w:rFonts w:ascii="Times New Roman" w:hAnsi="Times New Roman" w:cs="Times New Roman"/>
          <w:sz w:val="28"/>
          <w:szCs w:val="28"/>
        </w:rPr>
        <w:t xml:space="preserve">Для принятия решения об учреждении муниципального унитарного предприятия глава городского округа поручает специалистам администрации городского округа подготовить документы по созданию муниципального </w:t>
      </w:r>
      <w:r w:rsidR="000637BC" w:rsidRPr="00C10363"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 и провести необходимые мероприятия для реализации указанного решения.</w:t>
      </w:r>
    </w:p>
    <w:p w:rsidR="000637BC" w:rsidRPr="00C10363" w:rsidRDefault="000637BC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городского округа осуществляется подготовка проекта постановления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Pr="00C10363">
        <w:rPr>
          <w:rFonts w:ascii="Times New Roman" w:hAnsi="Times New Roman" w:cs="Times New Roman"/>
          <w:sz w:val="28"/>
          <w:szCs w:val="28"/>
        </w:rPr>
        <w:t>об учреждении муниципального унитарного предприятия, после чего проект постановления направляется главе городского округа для принятия решения.</w:t>
      </w:r>
    </w:p>
    <w:p w:rsidR="000637BC" w:rsidRPr="00C10363" w:rsidRDefault="000637BC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об учреждении муниципального унитарного предприятия прилагается пояснительная записка и финансово-экономическое обоснование.</w:t>
      </w:r>
    </w:p>
    <w:p w:rsidR="000637BC" w:rsidRPr="00C10363" w:rsidRDefault="000637BC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включать: обоснование необходимости или целесообразности создания данного муниципального унитарного предприятия, содержащее следующие показатели: затраты на создание </w:t>
      </w:r>
      <w:r w:rsidR="004118D1" w:rsidRPr="00C10363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C10363">
        <w:rPr>
          <w:rFonts w:ascii="Times New Roman" w:hAnsi="Times New Roman" w:cs="Times New Roman"/>
          <w:sz w:val="28"/>
          <w:szCs w:val="28"/>
        </w:rPr>
        <w:t xml:space="preserve">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мест, цели создания, основные виды деятельности, состав имущества. </w:t>
      </w:r>
    </w:p>
    <w:p w:rsidR="004118D1" w:rsidRPr="00C10363" w:rsidRDefault="00343E07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8</w:t>
      </w:r>
      <w:r w:rsidR="004118D1" w:rsidRPr="00C10363">
        <w:rPr>
          <w:rFonts w:ascii="Times New Roman" w:hAnsi="Times New Roman" w:cs="Times New Roman"/>
          <w:sz w:val="28"/>
          <w:szCs w:val="28"/>
        </w:rPr>
        <w:t>. Постановление администрации городского округа об учреждении муниципального унитарного предприятия в обязательном порядке должно содержать:</w:t>
      </w:r>
    </w:p>
    <w:p w:rsidR="004118D1" w:rsidRPr="00C10363" w:rsidRDefault="004118D1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1) сведения об учреждении муниципального унитарного предприятия;</w:t>
      </w:r>
    </w:p>
    <w:p w:rsidR="004118D1" w:rsidRPr="00C10363" w:rsidRDefault="004118D1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2) сведения об утверждении устава муниципального унитарного предприятия;</w:t>
      </w:r>
    </w:p>
    <w:p w:rsidR="004118D1" w:rsidRPr="00C10363" w:rsidRDefault="004118D1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3) цель и предмет деятельности муниципального унитарного предприятия;</w:t>
      </w:r>
    </w:p>
    <w:p w:rsidR="004118D1" w:rsidRPr="00C10363" w:rsidRDefault="004118D1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4) поручение о проведении мероприятий по регистрации муниципального унитарного предприятия;</w:t>
      </w:r>
    </w:p>
    <w:p w:rsidR="004118D1" w:rsidRPr="00C10363" w:rsidRDefault="004118D1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hAnsi="Times New Roman" w:cs="Times New Roman"/>
          <w:sz w:val="28"/>
          <w:szCs w:val="28"/>
        </w:rPr>
        <w:t>5) сведения о назначении на должность руководителя муниципального унитарного предприятия.</w:t>
      </w:r>
    </w:p>
    <w:p w:rsidR="003E0522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60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DF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Учредительным документом </w:t>
      </w:r>
      <w:r w:rsidR="004118D1" w:rsidRPr="00C10363">
        <w:rPr>
          <w:rFonts w:ascii="Times New Roman" w:hAnsi="Times New Roman" w:cs="Times New Roman"/>
          <w:sz w:val="28"/>
          <w:szCs w:val="28"/>
        </w:rPr>
        <w:t>муниципального</w:t>
      </w:r>
      <w:r w:rsidR="004118D1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является его Устав, утверждаемый администрацией городского округа. </w:t>
      </w:r>
    </w:p>
    <w:p w:rsidR="003E0522" w:rsidRPr="00C10363" w:rsidRDefault="006D1DFA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560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8D1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8D1" w:rsidRPr="00C10363">
        <w:rPr>
          <w:rFonts w:ascii="Times New Roman" w:hAnsi="Times New Roman" w:cs="Times New Roman"/>
          <w:sz w:val="28"/>
          <w:szCs w:val="28"/>
        </w:rPr>
        <w:t>униципальное</w:t>
      </w:r>
      <w:r w:rsidR="004118D1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нитарное предприятие считается учрежденным с момента его государственной регистрации.</w:t>
      </w:r>
    </w:p>
    <w:p w:rsidR="004118D1" w:rsidRPr="00C10363" w:rsidRDefault="006D1DFA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C10363">
        <w:rPr>
          <w:rFonts w:ascii="Times New Roman" w:hAnsi="Times New Roman" w:cs="Times New Roman"/>
          <w:sz w:val="28"/>
          <w:szCs w:val="28"/>
        </w:rPr>
        <w:t>1</w:t>
      </w:r>
      <w:r w:rsidR="00343E07" w:rsidRPr="00C10363">
        <w:rPr>
          <w:rFonts w:ascii="Times New Roman" w:hAnsi="Times New Roman" w:cs="Times New Roman"/>
          <w:sz w:val="28"/>
          <w:szCs w:val="28"/>
        </w:rPr>
        <w:t>1</w:t>
      </w:r>
      <w:r w:rsidRPr="00C10363">
        <w:rPr>
          <w:rFonts w:ascii="Times New Roman" w:hAnsi="Times New Roman" w:cs="Times New Roman"/>
          <w:sz w:val="28"/>
          <w:szCs w:val="28"/>
        </w:rPr>
        <w:t xml:space="preserve">. </w:t>
      </w:r>
      <w:r w:rsidR="004118D1" w:rsidRPr="00C10363">
        <w:rPr>
          <w:rFonts w:ascii="Times New Roman" w:hAnsi="Times New Roman" w:cs="Times New Roman"/>
          <w:sz w:val="28"/>
          <w:szCs w:val="28"/>
        </w:rPr>
        <w:t>М</w:t>
      </w:r>
      <w:r w:rsidRPr="00C10363">
        <w:rPr>
          <w:rFonts w:ascii="Times New Roman" w:hAnsi="Times New Roman" w:cs="Times New Roman"/>
          <w:sz w:val="28"/>
          <w:szCs w:val="28"/>
        </w:rPr>
        <w:t>униципальное</w:t>
      </w:r>
      <w:r w:rsidR="004118D1" w:rsidRPr="00C10363">
        <w:rPr>
          <w:rFonts w:ascii="Times New Roman" w:hAnsi="Times New Roman" w:cs="Times New Roman"/>
          <w:sz w:val="28"/>
          <w:szCs w:val="28"/>
        </w:rPr>
        <w:t xml:space="preserve"> </w:t>
      </w:r>
      <w:r w:rsidRPr="00C10363">
        <w:rPr>
          <w:rFonts w:ascii="Times New Roman" w:hAnsi="Times New Roman" w:cs="Times New Roman"/>
          <w:sz w:val="28"/>
          <w:szCs w:val="28"/>
        </w:rPr>
        <w:t>у</w:t>
      </w:r>
      <w:r w:rsidR="004118D1" w:rsidRPr="00C10363">
        <w:rPr>
          <w:rFonts w:ascii="Times New Roman" w:hAnsi="Times New Roman" w:cs="Times New Roman"/>
          <w:sz w:val="28"/>
          <w:szCs w:val="28"/>
        </w:rPr>
        <w:t>нитарное предприятие в двадцатидневный срок с момента государственной регистрации обязано представить главе городского округа копии следующих документов:</w:t>
      </w:r>
    </w:p>
    <w:p w:rsidR="00EA6C44" w:rsidRPr="00C10363" w:rsidRDefault="00EA6C44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1) устава;</w:t>
      </w:r>
    </w:p>
    <w:p w:rsidR="004118D1" w:rsidRPr="00C10363" w:rsidRDefault="00EA6C44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2</w:t>
      </w:r>
      <w:r w:rsidR="004118D1" w:rsidRPr="00C10363">
        <w:rPr>
          <w:rFonts w:ascii="Times New Roman" w:hAnsi="Times New Roman" w:cs="Times New Roman"/>
          <w:sz w:val="28"/>
          <w:szCs w:val="28"/>
        </w:rPr>
        <w:t>) свидетельства о государственной регистрации предприятия в качестве юридического лица;</w:t>
      </w:r>
    </w:p>
    <w:p w:rsidR="004118D1" w:rsidRPr="00C10363" w:rsidRDefault="00EA6C44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3</w:t>
      </w:r>
      <w:r w:rsidR="004118D1" w:rsidRPr="00C10363">
        <w:rPr>
          <w:rFonts w:ascii="Times New Roman" w:hAnsi="Times New Roman" w:cs="Times New Roman"/>
          <w:sz w:val="28"/>
          <w:szCs w:val="28"/>
        </w:rPr>
        <w:t>) свидетельства о постановке юридического лица на учет в налоговом органе;</w:t>
      </w:r>
    </w:p>
    <w:p w:rsidR="004118D1" w:rsidRPr="00C10363" w:rsidRDefault="00EA6C44" w:rsidP="00C10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4</w:t>
      </w:r>
      <w:r w:rsidR="004118D1" w:rsidRPr="00C10363">
        <w:rPr>
          <w:rFonts w:ascii="Times New Roman" w:hAnsi="Times New Roman" w:cs="Times New Roman"/>
          <w:sz w:val="28"/>
          <w:szCs w:val="28"/>
        </w:rPr>
        <w:t>) информационного письма уполномоченного органа государственной статистики об учете муниципального унитарного предприятия в Едином государственном регистре предприятий и организаций.</w:t>
      </w:r>
    </w:p>
    <w:p w:rsidR="004118D1" w:rsidRPr="00C10363" w:rsidRDefault="00343E07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hAnsi="Times New Roman" w:cs="Times New Roman"/>
          <w:sz w:val="28"/>
          <w:szCs w:val="28"/>
        </w:rPr>
        <w:t>12</w:t>
      </w:r>
      <w:r w:rsidR="004118D1" w:rsidRPr="00C10363">
        <w:rPr>
          <w:rFonts w:ascii="Times New Roman" w:hAnsi="Times New Roman" w:cs="Times New Roman"/>
          <w:sz w:val="28"/>
          <w:szCs w:val="28"/>
        </w:rPr>
        <w:t>.</w:t>
      </w:r>
      <w:r w:rsidR="006D1DFA" w:rsidRPr="00C10363">
        <w:rPr>
          <w:rFonts w:ascii="Times New Roman" w:hAnsi="Times New Roman" w:cs="Times New Roman"/>
          <w:sz w:val="28"/>
          <w:szCs w:val="28"/>
        </w:rPr>
        <w:t xml:space="preserve"> </w:t>
      </w:r>
      <w:r w:rsidR="004118D1" w:rsidRPr="00C10363">
        <w:rPr>
          <w:rFonts w:ascii="Times New Roman" w:hAnsi="Times New Roman" w:cs="Times New Roman"/>
          <w:sz w:val="28"/>
          <w:szCs w:val="28"/>
        </w:rPr>
        <w:t xml:space="preserve">Стоимость имущества, закрепляемого за муниципальным унитарным предприятием на праве хозяйственного ведения или на праве оперативного управления, при его учреждении определяется в соответствии с </w:t>
      </w:r>
      <w:hyperlink r:id="rId11" w:history="1">
        <w:r w:rsidR="004118D1" w:rsidRPr="00C103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118D1" w:rsidRPr="00C10363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3E0522" w:rsidRPr="00C10363" w:rsidRDefault="00224083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hAnsi="Times New Roman" w:cs="Times New Roman"/>
          <w:sz w:val="28"/>
          <w:szCs w:val="28"/>
        </w:rPr>
        <w:t>1</w:t>
      </w:r>
      <w:r w:rsidR="00343E07" w:rsidRPr="00C10363">
        <w:rPr>
          <w:rFonts w:ascii="Times New Roman" w:hAnsi="Times New Roman" w:cs="Times New Roman"/>
          <w:sz w:val="28"/>
          <w:szCs w:val="28"/>
        </w:rPr>
        <w:t>3</w:t>
      </w:r>
      <w:r w:rsidRPr="00C10363">
        <w:rPr>
          <w:rFonts w:ascii="Times New Roman" w:hAnsi="Times New Roman" w:cs="Times New Roman"/>
          <w:sz w:val="28"/>
          <w:szCs w:val="28"/>
        </w:rPr>
        <w:t>.</w:t>
      </w:r>
      <w:r w:rsidR="004118D1" w:rsidRPr="00C10363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C10363">
        <w:rPr>
          <w:rFonts w:ascii="Times New Roman" w:hAnsi="Times New Roman" w:cs="Times New Roman"/>
          <w:sz w:val="28"/>
          <w:szCs w:val="28"/>
        </w:rPr>
        <w:t xml:space="preserve"> у</w:t>
      </w:r>
      <w:r w:rsidR="004118D1" w:rsidRPr="00C10363">
        <w:rPr>
          <w:rFonts w:ascii="Times New Roman" w:hAnsi="Times New Roman" w:cs="Times New Roman"/>
          <w:sz w:val="28"/>
          <w:szCs w:val="28"/>
        </w:rPr>
        <w:t>нитарное предприятие не может быть создано путем преобразования организаций иных организационно-правовых форм.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Реорганизация унитарного предприятия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224083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60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нитарное предприятие реорганизуется по решению главы городского округа в форме постановления администрации городского округа по согласо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Думой городского округа,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принимаемому в порядке, предусмотренном Гражданским </w:t>
      </w:r>
      <w:hyperlink r:id="rId12">
        <w:r w:rsidR="003E0522"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3">
        <w:r w:rsidR="003E0522" w:rsidRPr="00C10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161-ФЗ «О государственных и муниципальных унитарных предприятиях» и иными федеральными законами.</w:t>
      </w:r>
    </w:p>
    <w:p w:rsidR="00076052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7605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муниципальных унитарных предприятий может быть осуществлена в форме: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слияния двух или нескольких муниципальных унитарных предприятий;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присоединения к муниципальному унитарному предприятию одного или нескольких муниципальных унитарных предприятий;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разделения муниципального унитарного предприятия на два или несколько муниципальных унитарных предприятий;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выделения из муниципального унитарного предприятия одного или нескольких муниципальных унитарных предприятий;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преобразования муниципального унитарного предприятия в муниципальное учреждение;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преобразования муниципального унитарного предприятия в юридическое лицо иной организационно-правовой формы в предусмотренных федеральными законами случаях.</w:t>
      </w:r>
    </w:p>
    <w:p w:rsidR="0007605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порядка принятия решения о преобразовании унитарного предприятия в юридическое лицо иной организационно-правовой формы (за исключением преобразования предприятия в муниципальное учреждение) установлен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</w:t>
      </w:r>
      <w:r w:rsidR="00C43FC4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FC4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4118D1" w:rsidRPr="00C10363" w:rsidRDefault="00224083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администрации городского округа готовят документы по реорганизации </w:t>
      </w:r>
      <w:r w:rsidR="00B13B50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и проводят необходимые мероприятия по проведению процедуры реорганизации унитарного предприятия</w:t>
      </w:r>
      <w:r w:rsidR="00AF4A5C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8D1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522" w:rsidRPr="00C10363" w:rsidRDefault="00AF4A5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округа о реорганизации унитарного предприятия должно содержать:</w:t>
      </w:r>
    </w:p>
    <w:p w:rsidR="003E0522" w:rsidRPr="00C10363" w:rsidRDefault="00D76F4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реорганизации унитарного предприятия;</w:t>
      </w:r>
    </w:p>
    <w:p w:rsidR="003E0522" w:rsidRPr="00C10363" w:rsidRDefault="00D76F4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реорганизации;</w:t>
      </w:r>
    </w:p>
    <w:p w:rsidR="003E0522" w:rsidRPr="00C10363" w:rsidRDefault="00D76F4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утвердить передаточный акт либо разделительный баланс реорганизуемого унитарного предприятия.</w:t>
      </w:r>
    </w:p>
    <w:p w:rsidR="00AF4A5C" w:rsidRPr="00C10363" w:rsidRDefault="00AF4A5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округа прилагается пояснительная записка с обоснованием необходимости и (или) целесообразности проведения реорганизации. </w:t>
      </w:r>
    </w:p>
    <w:p w:rsidR="00AF4A5C" w:rsidRPr="00C10363" w:rsidRDefault="00AF4A5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B50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предприятия, а также поместить в органах печати, в которых публикуются данные о государственной регистрации юридических лиц, сообщение о таком решении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522" w:rsidRPr="00C10363" w:rsidRDefault="00AF4A5C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6EA" w:rsidRPr="00C10363">
        <w:rPr>
          <w:rFonts w:ascii="Times New Roman" w:hAnsi="Times New Roman" w:cs="Times New Roman"/>
          <w:sz w:val="28"/>
          <w:szCs w:val="28"/>
        </w:rPr>
        <w:t>униципальное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нитарное предприятие считается реорганизованным, за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</w:t>
      </w:r>
      <w:r w:rsidR="00DD56EA" w:rsidRPr="00C10363">
        <w:rPr>
          <w:rFonts w:ascii="Times New Roman" w:hAnsi="Times New Roman" w:cs="Times New Roman"/>
          <w:sz w:val="28"/>
          <w:szCs w:val="28"/>
        </w:rPr>
        <w:t>муниципального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в форме присоединения к нему другого </w:t>
      </w:r>
      <w:r w:rsidR="00DD56EA" w:rsidRPr="00C10363">
        <w:rPr>
          <w:rFonts w:ascii="Times New Roman" w:hAnsi="Times New Roman" w:cs="Times New Roman"/>
          <w:sz w:val="28"/>
          <w:szCs w:val="28"/>
        </w:rPr>
        <w:t>муниципального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813483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3483" w:rsidRPr="000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483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</w:t>
      </w:r>
      <w:r w:rsidR="00813483" w:rsidRPr="00274E4B">
        <w:rPr>
          <w:rFonts w:ascii="Times New Roman" w:hAnsi="Times New Roman" w:cs="Times New Roman"/>
          <w:sz w:val="28"/>
          <w:szCs w:val="28"/>
        </w:rPr>
        <w:t>муниципальных</w:t>
      </w:r>
      <w:r w:rsidR="00813483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предприятий их имущество передается на основании постановления администрации городского округа</w:t>
      </w:r>
      <w:r w:rsidR="0027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EA" w:rsidRPr="00C10363" w:rsidRDefault="00CA471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вновь возникших в результате реорганизации юридических лиц, внесение записи о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унитарных предприятий, государственная регистрация вносимых в уставы муниципальных унитарных предприятий изменений и (или) дополнений, а также государственная регистрация устава муниципального учре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(в случае реорганизации муниципального унитарного п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в форме преобразования в муниципальное учреждение) осуществляется в порядке, установленном действующим законодательством.</w:t>
      </w:r>
    </w:p>
    <w:p w:rsidR="00DD56EA" w:rsidRPr="00C10363" w:rsidRDefault="00CA4717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6EA" w:rsidRPr="00C10363">
        <w:rPr>
          <w:rFonts w:ascii="Times New Roman" w:hAnsi="Times New Roman" w:cs="Times New Roman"/>
          <w:sz w:val="28"/>
          <w:szCs w:val="28"/>
        </w:rPr>
        <w:t xml:space="preserve"> </w:t>
      </w:r>
      <w:r w:rsidRPr="00C10363">
        <w:rPr>
          <w:rFonts w:ascii="Times New Roman" w:hAnsi="Times New Roman" w:cs="Times New Roman"/>
          <w:sz w:val="28"/>
          <w:szCs w:val="28"/>
        </w:rPr>
        <w:t>Юридическое лицо</w:t>
      </w:r>
      <w:r w:rsidR="00DD56EA" w:rsidRPr="00C10363">
        <w:rPr>
          <w:rFonts w:ascii="Times New Roman" w:hAnsi="Times New Roman" w:cs="Times New Roman"/>
          <w:sz w:val="28"/>
          <w:szCs w:val="28"/>
        </w:rPr>
        <w:t>, созданное путем реорганизации, в двадцатидневный срок с момента принятия регистрирующим органом решения о</w:t>
      </w:r>
      <w:r w:rsidRPr="00C10363">
        <w:rPr>
          <w:rFonts w:ascii="Times New Roman" w:hAnsi="Times New Roman" w:cs="Times New Roman"/>
          <w:sz w:val="28"/>
          <w:szCs w:val="28"/>
        </w:rPr>
        <w:t xml:space="preserve"> его</w:t>
      </w:r>
      <w:r w:rsidR="00DD56EA" w:rsidRPr="00C1036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обязано представить главе городского документы, указанные в пункте </w:t>
      </w:r>
      <w:r w:rsidRPr="00274E4B">
        <w:rPr>
          <w:rFonts w:ascii="Times New Roman" w:hAnsi="Times New Roman" w:cs="Times New Roman"/>
          <w:sz w:val="28"/>
          <w:szCs w:val="28"/>
        </w:rPr>
        <w:t>1</w:t>
      </w:r>
      <w:r w:rsidR="00C43FC4" w:rsidRPr="00C10363">
        <w:rPr>
          <w:rFonts w:ascii="Times New Roman" w:hAnsi="Times New Roman" w:cs="Times New Roman"/>
          <w:sz w:val="28"/>
          <w:szCs w:val="28"/>
        </w:rPr>
        <w:t>1</w:t>
      </w:r>
      <w:r w:rsidR="00DD56EA" w:rsidRPr="00C1036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052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имущественного комплекса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осуществляется администрацией городского округа на основании прогнозного плана приватизации муниципального имущества на очередной финансовый год и плановый период.</w:t>
      </w:r>
    </w:p>
    <w:p w:rsidR="003E052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прогнозным планом приватизации</w:t>
      </w:r>
      <w:r w:rsidR="003E0522" w:rsidRPr="00C1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на очередной финансовый год и плановый период, администрация городского округа издает постановление </w:t>
      </w:r>
      <w:r w:rsidR="00425105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 по приватизации имущественного комплекса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предприятия, где возлагает на унитарное предприятие следующие обязанности: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инвентаризацию имущества;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аудиторскую проверку;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передаточного акта, расчета балансовой стоимости активов и размера уставного капитала на основе данных промежуточного бухгалтерского баланса;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проекты учредительных и других необходимых документов юридического лица, создаваемого при приватизации имущественного комплекса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работы по проведению инвентаризации, аудиторской проверки, изготовлению технической документации на объекты недвижимости и земельные участки, проектов учредительных документов за счет собственных средств.</w:t>
      </w:r>
    </w:p>
    <w:p w:rsidR="003E0522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7605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условиях приватизации имущественного комплекса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принимается в форме постановления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городского округа.</w:t>
      </w:r>
    </w:p>
    <w:p w:rsidR="003E0522" w:rsidRPr="00C10363" w:rsidRDefault="0007605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приватизации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7605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комплекса, определенного в соответствии с действующим законодательством о приватизации;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обременений (ограничений) имущества, включенного в состав подлежащего приватизации имущественного комплекса;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уставного капитала общества с ограниченной ответственностью, количество, категория (тип) и номинальная стоимость акций акционерного общества;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100</w:t>
      </w:r>
      <w:r w:rsidR="0007605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% акций первого выпуска акционерного общества (100</w:t>
      </w:r>
      <w:r w:rsidR="0007605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доли общества с ограниченной ответственностью);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хозяйственного общества;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единоличный исполнительный орган хозяйственного общества;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совета директоров (наблюдательного совета) и его председатель;</w:t>
      </w:r>
    </w:p>
    <w:p w:rsidR="003E0522" w:rsidRPr="00C10363" w:rsidRDefault="00A75E3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ревизионной комиссии (ревизор).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указание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на единоличный исполнительный орган, созданного хозяйственного общества обязанности по его государственной регистрации и регистрация прав собственности на имущественный комплекс унитарного предприятия;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указание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на Совет директоров или в его отсутствие на единоличный исполнительный орган, созданного хозяйственного общества, обязанности по организации ведения реестра акционеров (списка участников).</w:t>
      </w:r>
    </w:p>
    <w:p w:rsidR="003E0522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Передаточный акт от принимающей стороны подписывается единоличным исполнительным органом хозяйственного общества.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Передаточный акт от передающей стороны подписывается уполномоченным лицом учредителя хозяйственного общества.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Передаточный акт представляется вместе с учредительными документами для государственной регистрации юридического лица, создаваемого в результате приватизации.</w:t>
      </w:r>
    </w:p>
    <w:p w:rsidR="003E0522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перехода права собственности к созданному хозяйственному обществу от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прекращается право хозяйственного ведения последнего. 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Созданное хозяйственное общество является правопреемником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в соответствии с передаточным актом, со всеми изменениями состава и стоимости имущественного комплекса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предприятия, произошедшими после принятия решения об условиях приватизации имущественного комплекса этого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C45B2F" w:rsidP="00C1036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22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нитарное предприятие может быть ликвидировано по решению главы городского округа в форме постановления администрации городского округа по согласованию с Думой городского округа.</w:t>
      </w:r>
    </w:p>
    <w:p w:rsidR="00C028B9" w:rsidRPr="00C10363" w:rsidRDefault="00343E07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</w:t>
      </w:r>
      <w:r w:rsidR="00C028B9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D45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505" w:rsidRPr="00C10363" w:rsidRDefault="006C4388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о ликвидации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глава городского округа дает поручение специалистам администрации городского округа по проведению процедуры ликвидации 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</w:t>
      </w:r>
      <w:r w:rsidR="00B33505" w:rsidRPr="00C10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D56EA" w:rsidRPr="00C10363" w:rsidRDefault="006C4388" w:rsidP="00C10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6EA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EA" w:rsidRPr="00C10363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городского округа осуществляется подготовка проекта постановления администрации городского округа о ликвидации </w:t>
      </w:r>
      <w:r w:rsidR="00792E25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92E25" w:rsidRPr="00C10363">
        <w:rPr>
          <w:rFonts w:ascii="Times New Roman" w:hAnsi="Times New Roman" w:cs="Times New Roman"/>
          <w:sz w:val="28"/>
          <w:szCs w:val="28"/>
        </w:rPr>
        <w:t xml:space="preserve"> </w:t>
      </w:r>
      <w:r w:rsidR="00DD56EA" w:rsidRPr="00C10363">
        <w:rPr>
          <w:rFonts w:ascii="Times New Roman" w:hAnsi="Times New Roman" w:cs="Times New Roman"/>
          <w:sz w:val="28"/>
          <w:szCs w:val="28"/>
        </w:rPr>
        <w:t xml:space="preserve">унитарного предприятия, после чего проект постановления направляется главе </w:t>
      </w:r>
      <w:r w:rsidRPr="00C103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56EA" w:rsidRPr="00C10363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 администрации городского округа о ликвидации </w:t>
      </w:r>
      <w:r w:rsidR="00792E25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указываются:</w:t>
      </w:r>
    </w:p>
    <w:p w:rsidR="003E0522" w:rsidRPr="00C10363" w:rsidRDefault="00F22D4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ликвидации;</w:t>
      </w:r>
    </w:p>
    <w:p w:rsidR="003E0522" w:rsidRPr="00C10363" w:rsidRDefault="00F22D4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председатель ликвидационной комиссии;</w:t>
      </w:r>
    </w:p>
    <w:p w:rsidR="003E0522" w:rsidRPr="00C10363" w:rsidRDefault="00F22D45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на которое возлагается контроль проведения процедуры ликвидации унитарного предприятия.</w:t>
      </w:r>
    </w:p>
    <w:p w:rsidR="006C4388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прилагается пояснительная записка с обоснованием необходимости проведения ликвидации и сведений о направлении предполагаемого использования муниципального имущества.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назначения ликвидационной комиссии к ней переходят все полномочия по управлению делами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предприятия.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Ликвидационная комиссия от имени ликвидируемого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выступает в суде.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Ликвидационная комиссия осуществляет все мероприятия, предусмотренные действующим законодательством, связанные с ликвидацией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предприятия.</w:t>
      </w:r>
    </w:p>
    <w:p w:rsidR="003E0522" w:rsidRPr="00C10363" w:rsidRDefault="003E0522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проведении ликвидации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установлена его неспособность удовлетворить требования кредиторов в полном объеме, ликвидационная комиссия такого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</w:t>
      </w:r>
      <w:r w:rsidR="006C4388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банкротом.</w:t>
      </w:r>
    </w:p>
    <w:p w:rsidR="003E0522" w:rsidRPr="00C10363" w:rsidRDefault="006C4388" w:rsidP="00C103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 влечет за собой его прекращение без перехода прав и обязанностей в порядке правопреемства к другим лицам.</w:t>
      </w:r>
    </w:p>
    <w:p w:rsidR="003E0522" w:rsidRPr="00C10363" w:rsidRDefault="006C4388" w:rsidP="009A23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E07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считается завершенной, а </w:t>
      </w:r>
      <w:r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3E0522" w:rsidRPr="00C1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прекратившим существование после внесения об этом записи в Единый государственный реестр юридических лиц.</w:t>
      </w:r>
      <w:bookmarkStart w:id="2" w:name="_GoBack"/>
      <w:bookmarkEnd w:id="2"/>
    </w:p>
    <w:sectPr w:rsidR="003E0522" w:rsidRPr="00C10363" w:rsidSect="00C103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24C1B"/>
    <w:rsid w:val="0003251B"/>
    <w:rsid w:val="00036A34"/>
    <w:rsid w:val="0004031F"/>
    <w:rsid w:val="000411D4"/>
    <w:rsid w:val="000460C9"/>
    <w:rsid w:val="000468D8"/>
    <w:rsid w:val="000577FC"/>
    <w:rsid w:val="000637BC"/>
    <w:rsid w:val="00076052"/>
    <w:rsid w:val="0007665A"/>
    <w:rsid w:val="00082757"/>
    <w:rsid w:val="00091E3E"/>
    <w:rsid w:val="000A4E4F"/>
    <w:rsid w:val="000A515E"/>
    <w:rsid w:val="000A5D6A"/>
    <w:rsid w:val="000B1785"/>
    <w:rsid w:val="000B5647"/>
    <w:rsid w:val="000B5FAA"/>
    <w:rsid w:val="000C1913"/>
    <w:rsid w:val="000C53A2"/>
    <w:rsid w:val="000D5130"/>
    <w:rsid w:val="000D656E"/>
    <w:rsid w:val="000E1ACE"/>
    <w:rsid w:val="000F2F10"/>
    <w:rsid w:val="000F549A"/>
    <w:rsid w:val="001027AE"/>
    <w:rsid w:val="00112A3D"/>
    <w:rsid w:val="001140D8"/>
    <w:rsid w:val="00124502"/>
    <w:rsid w:val="00130E12"/>
    <w:rsid w:val="001336B6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C7C09"/>
    <w:rsid w:val="001D1FDF"/>
    <w:rsid w:val="001D645F"/>
    <w:rsid w:val="001E4DB3"/>
    <w:rsid w:val="001F44BC"/>
    <w:rsid w:val="001F49F5"/>
    <w:rsid w:val="001F546A"/>
    <w:rsid w:val="001F5E1E"/>
    <w:rsid w:val="00217535"/>
    <w:rsid w:val="00217BEF"/>
    <w:rsid w:val="00220000"/>
    <w:rsid w:val="00222C59"/>
    <w:rsid w:val="00224083"/>
    <w:rsid w:val="0022418A"/>
    <w:rsid w:val="00224E8D"/>
    <w:rsid w:val="00226079"/>
    <w:rsid w:val="00230492"/>
    <w:rsid w:val="002419EA"/>
    <w:rsid w:val="00255619"/>
    <w:rsid w:val="00261F9A"/>
    <w:rsid w:val="00274E4B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2E3D7D"/>
    <w:rsid w:val="00302F30"/>
    <w:rsid w:val="00306599"/>
    <w:rsid w:val="003139B2"/>
    <w:rsid w:val="003154F7"/>
    <w:rsid w:val="003156AE"/>
    <w:rsid w:val="00315FFB"/>
    <w:rsid w:val="003317A7"/>
    <w:rsid w:val="00343E07"/>
    <w:rsid w:val="00345D4E"/>
    <w:rsid w:val="003501FA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0522"/>
    <w:rsid w:val="003E6008"/>
    <w:rsid w:val="00403479"/>
    <w:rsid w:val="00403793"/>
    <w:rsid w:val="00404ECC"/>
    <w:rsid w:val="00406F9D"/>
    <w:rsid w:val="004118D1"/>
    <w:rsid w:val="00413D97"/>
    <w:rsid w:val="00415C2B"/>
    <w:rsid w:val="00416B05"/>
    <w:rsid w:val="0042201B"/>
    <w:rsid w:val="00423DFF"/>
    <w:rsid w:val="00425105"/>
    <w:rsid w:val="00432982"/>
    <w:rsid w:val="00434A3A"/>
    <w:rsid w:val="0044111B"/>
    <w:rsid w:val="00441E00"/>
    <w:rsid w:val="004428D8"/>
    <w:rsid w:val="00444DE5"/>
    <w:rsid w:val="004453E1"/>
    <w:rsid w:val="00454873"/>
    <w:rsid w:val="00465216"/>
    <w:rsid w:val="00471D0F"/>
    <w:rsid w:val="00472268"/>
    <w:rsid w:val="0048302D"/>
    <w:rsid w:val="00484051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0441"/>
    <w:rsid w:val="005022DF"/>
    <w:rsid w:val="0050299E"/>
    <w:rsid w:val="005038B0"/>
    <w:rsid w:val="00505C90"/>
    <w:rsid w:val="00512EFD"/>
    <w:rsid w:val="00521936"/>
    <w:rsid w:val="005235FB"/>
    <w:rsid w:val="0053156E"/>
    <w:rsid w:val="00536DBB"/>
    <w:rsid w:val="00546406"/>
    <w:rsid w:val="00550B18"/>
    <w:rsid w:val="00555BC0"/>
    <w:rsid w:val="005564E5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A0B5A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5F3D84"/>
    <w:rsid w:val="005F560C"/>
    <w:rsid w:val="006033FB"/>
    <w:rsid w:val="00610053"/>
    <w:rsid w:val="00625EE1"/>
    <w:rsid w:val="00626880"/>
    <w:rsid w:val="006318A8"/>
    <w:rsid w:val="00644EF1"/>
    <w:rsid w:val="00650702"/>
    <w:rsid w:val="0065108B"/>
    <w:rsid w:val="00654583"/>
    <w:rsid w:val="006609DF"/>
    <w:rsid w:val="00667C0D"/>
    <w:rsid w:val="00671067"/>
    <w:rsid w:val="00672AFF"/>
    <w:rsid w:val="00674DCB"/>
    <w:rsid w:val="00682BD5"/>
    <w:rsid w:val="00687A45"/>
    <w:rsid w:val="00690D9B"/>
    <w:rsid w:val="00691D37"/>
    <w:rsid w:val="0069232D"/>
    <w:rsid w:val="00695874"/>
    <w:rsid w:val="006A30B5"/>
    <w:rsid w:val="006A46C7"/>
    <w:rsid w:val="006B0D22"/>
    <w:rsid w:val="006B5E73"/>
    <w:rsid w:val="006C4388"/>
    <w:rsid w:val="006C5DE7"/>
    <w:rsid w:val="006C7C3F"/>
    <w:rsid w:val="006D1DFA"/>
    <w:rsid w:val="006D30C1"/>
    <w:rsid w:val="006D431D"/>
    <w:rsid w:val="006D554D"/>
    <w:rsid w:val="006D79F2"/>
    <w:rsid w:val="006E034F"/>
    <w:rsid w:val="006E116A"/>
    <w:rsid w:val="006E3290"/>
    <w:rsid w:val="006E6111"/>
    <w:rsid w:val="006F62B1"/>
    <w:rsid w:val="00700FAF"/>
    <w:rsid w:val="00710891"/>
    <w:rsid w:val="00710ECF"/>
    <w:rsid w:val="00712E90"/>
    <w:rsid w:val="007169C9"/>
    <w:rsid w:val="00732718"/>
    <w:rsid w:val="007432D0"/>
    <w:rsid w:val="00754AB9"/>
    <w:rsid w:val="00755EE4"/>
    <w:rsid w:val="00764A3F"/>
    <w:rsid w:val="007664BA"/>
    <w:rsid w:val="00770638"/>
    <w:rsid w:val="00772FE3"/>
    <w:rsid w:val="00775446"/>
    <w:rsid w:val="00777786"/>
    <w:rsid w:val="00782EEF"/>
    <w:rsid w:val="00786B1B"/>
    <w:rsid w:val="00787734"/>
    <w:rsid w:val="00792E25"/>
    <w:rsid w:val="007975A6"/>
    <w:rsid w:val="00797EB5"/>
    <w:rsid w:val="007A7ED6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E5C65"/>
    <w:rsid w:val="007F3C1B"/>
    <w:rsid w:val="008017E1"/>
    <w:rsid w:val="00803847"/>
    <w:rsid w:val="0080697D"/>
    <w:rsid w:val="00806A62"/>
    <w:rsid w:val="00806F48"/>
    <w:rsid w:val="0081029E"/>
    <w:rsid w:val="00813483"/>
    <w:rsid w:val="008145A8"/>
    <w:rsid w:val="00816FB6"/>
    <w:rsid w:val="008223BF"/>
    <w:rsid w:val="00833254"/>
    <w:rsid w:val="00841722"/>
    <w:rsid w:val="00841EBB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4AF0"/>
    <w:rsid w:val="008E75C3"/>
    <w:rsid w:val="008F1812"/>
    <w:rsid w:val="008F78F4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A1408"/>
    <w:rsid w:val="009A23DA"/>
    <w:rsid w:val="009B1FCA"/>
    <w:rsid w:val="009B2D44"/>
    <w:rsid w:val="009B498E"/>
    <w:rsid w:val="009C6833"/>
    <w:rsid w:val="009E1817"/>
    <w:rsid w:val="009E34F2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1C75"/>
    <w:rsid w:val="00A12605"/>
    <w:rsid w:val="00A35614"/>
    <w:rsid w:val="00A37F54"/>
    <w:rsid w:val="00A51D78"/>
    <w:rsid w:val="00A716AA"/>
    <w:rsid w:val="00A73B1A"/>
    <w:rsid w:val="00A75E35"/>
    <w:rsid w:val="00A82BFC"/>
    <w:rsid w:val="00A84842"/>
    <w:rsid w:val="00A8581F"/>
    <w:rsid w:val="00A86BE4"/>
    <w:rsid w:val="00AC295C"/>
    <w:rsid w:val="00AD1178"/>
    <w:rsid w:val="00AD6C17"/>
    <w:rsid w:val="00AE2A1B"/>
    <w:rsid w:val="00AE2BCB"/>
    <w:rsid w:val="00AE4843"/>
    <w:rsid w:val="00AF150F"/>
    <w:rsid w:val="00AF2CB2"/>
    <w:rsid w:val="00AF4041"/>
    <w:rsid w:val="00AF4A5C"/>
    <w:rsid w:val="00AF7013"/>
    <w:rsid w:val="00AF7109"/>
    <w:rsid w:val="00B03B30"/>
    <w:rsid w:val="00B059D1"/>
    <w:rsid w:val="00B05D75"/>
    <w:rsid w:val="00B10B36"/>
    <w:rsid w:val="00B12800"/>
    <w:rsid w:val="00B13B50"/>
    <w:rsid w:val="00B14F3E"/>
    <w:rsid w:val="00B33505"/>
    <w:rsid w:val="00B37644"/>
    <w:rsid w:val="00B409FE"/>
    <w:rsid w:val="00B45ACE"/>
    <w:rsid w:val="00B45BD5"/>
    <w:rsid w:val="00B51185"/>
    <w:rsid w:val="00B51A50"/>
    <w:rsid w:val="00B53337"/>
    <w:rsid w:val="00B537D2"/>
    <w:rsid w:val="00B5549A"/>
    <w:rsid w:val="00B6055B"/>
    <w:rsid w:val="00B60D58"/>
    <w:rsid w:val="00B626CF"/>
    <w:rsid w:val="00B77EE2"/>
    <w:rsid w:val="00B8110D"/>
    <w:rsid w:val="00B81316"/>
    <w:rsid w:val="00B8333C"/>
    <w:rsid w:val="00B84265"/>
    <w:rsid w:val="00B84713"/>
    <w:rsid w:val="00B94F99"/>
    <w:rsid w:val="00BA1519"/>
    <w:rsid w:val="00BA42FC"/>
    <w:rsid w:val="00BA599A"/>
    <w:rsid w:val="00BA6E28"/>
    <w:rsid w:val="00BA7D90"/>
    <w:rsid w:val="00BB576B"/>
    <w:rsid w:val="00BC28A9"/>
    <w:rsid w:val="00BC3E2A"/>
    <w:rsid w:val="00BC724D"/>
    <w:rsid w:val="00BE20D4"/>
    <w:rsid w:val="00BE5B00"/>
    <w:rsid w:val="00BE64E6"/>
    <w:rsid w:val="00BF0AB4"/>
    <w:rsid w:val="00BF422A"/>
    <w:rsid w:val="00BF7087"/>
    <w:rsid w:val="00C028B9"/>
    <w:rsid w:val="00C02EB7"/>
    <w:rsid w:val="00C04922"/>
    <w:rsid w:val="00C10363"/>
    <w:rsid w:val="00C12168"/>
    <w:rsid w:val="00C14D59"/>
    <w:rsid w:val="00C17725"/>
    <w:rsid w:val="00C21FFF"/>
    <w:rsid w:val="00C32AFA"/>
    <w:rsid w:val="00C32CB5"/>
    <w:rsid w:val="00C344B9"/>
    <w:rsid w:val="00C358DE"/>
    <w:rsid w:val="00C41C26"/>
    <w:rsid w:val="00C43FC4"/>
    <w:rsid w:val="00C45B2F"/>
    <w:rsid w:val="00C4629D"/>
    <w:rsid w:val="00C55496"/>
    <w:rsid w:val="00C60A8E"/>
    <w:rsid w:val="00C62B99"/>
    <w:rsid w:val="00C65476"/>
    <w:rsid w:val="00C71C54"/>
    <w:rsid w:val="00C73E1E"/>
    <w:rsid w:val="00C8231D"/>
    <w:rsid w:val="00C82DE9"/>
    <w:rsid w:val="00C87398"/>
    <w:rsid w:val="00C913DE"/>
    <w:rsid w:val="00C947FF"/>
    <w:rsid w:val="00CA1468"/>
    <w:rsid w:val="00CA267E"/>
    <w:rsid w:val="00CA4717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44CB"/>
    <w:rsid w:val="00CF4F36"/>
    <w:rsid w:val="00CF72A7"/>
    <w:rsid w:val="00D006E3"/>
    <w:rsid w:val="00D111CE"/>
    <w:rsid w:val="00D14EC5"/>
    <w:rsid w:val="00D158AD"/>
    <w:rsid w:val="00D27C13"/>
    <w:rsid w:val="00D338CA"/>
    <w:rsid w:val="00D44F68"/>
    <w:rsid w:val="00D5387B"/>
    <w:rsid w:val="00D56951"/>
    <w:rsid w:val="00D572FA"/>
    <w:rsid w:val="00D57E4D"/>
    <w:rsid w:val="00D707D9"/>
    <w:rsid w:val="00D72EF8"/>
    <w:rsid w:val="00D7565F"/>
    <w:rsid w:val="00D76F4C"/>
    <w:rsid w:val="00D807BD"/>
    <w:rsid w:val="00D8157B"/>
    <w:rsid w:val="00D916C4"/>
    <w:rsid w:val="00D934F6"/>
    <w:rsid w:val="00D93C22"/>
    <w:rsid w:val="00D95491"/>
    <w:rsid w:val="00D95F90"/>
    <w:rsid w:val="00D96774"/>
    <w:rsid w:val="00DA01ED"/>
    <w:rsid w:val="00DA0EF4"/>
    <w:rsid w:val="00DA7C3B"/>
    <w:rsid w:val="00DB1A26"/>
    <w:rsid w:val="00DB6154"/>
    <w:rsid w:val="00DC0592"/>
    <w:rsid w:val="00DD3126"/>
    <w:rsid w:val="00DD55AB"/>
    <w:rsid w:val="00DD56EA"/>
    <w:rsid w:val="00DD595C"/>
    <w:rsid w:val="00DE6A89"/>
    <w:rsid w:val="00DE7F6A"/>
    <w:rsid w:val="00DF0162"/>
    <w:rsid w:val="00E07012"/>
    <w:rsid w:val="00E122D2"/>
    <w:rsid w:val="00E1293F"/>
    <w:rsid w:val="00E1589E"/>
    <w:rsid w:val="00E215FD"/>
    <w:rsid w:val="00E229AA"/>
    <w:rsid w:val="00E23081"/>
    <w:rsid w:val="00E26EAA"/>
    <w:rsid w:val="00E34845"/>
    <w:rsid w:val="00E3588F"/>
    <w:rsid w:val="00E37EE4"/>
    <w:rsid w:val="00E5433E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A6C44"/>
    <w:rsid w:val="00EB01F7"/>
    <w:rsid w:val="00EB0DAF"/>
    <w:rsid w:val="00EB1073"/>
    <w:rsid w:val="00EB2471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2D45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95D67"/>
    <w:rsid w:val="00FA7B26"/>
    <w:rsid w:val="00FB0863"/>
    <w:rsid w:val="00FB4E29"/>
    <w:rsid w:val="00FB6CF7"/>
    <w:rsid w:val="00FC4259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9459D92829BFC1F1A9A94A9ECEF7CCB97DB7238B9D6DED17A2C32A21406BDC8F5C55386FF9AF9BF4945152F243DAYDrFF" TargetMode="External"/><Relationship Id="rId13" Type="http://schemas.openxmlformats.org/officeDocument/2006/relationships/hyperlink" Target="consultantplus://offline/ref=42F9C426EAD6F5CEF38B9459D92829BFC1F1A9A94A9ECEF7CCB97DB7238B9D6DFF17FACF2B205E6ADF9A0A047EY3r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F9C426EAD6F5CEF38B9459D92829BFC6FBA2A0449ECEF7CCB97DB7238B9D6DFF17FACF2B205E6ADF9A0A047EY3r9F" TargetMode="External"/><Relationship Id="rId12" Type="http://schemas.openxmlformats.org/officeDocument/2006/relationships/hyperlink" Target="consultantplus://offline/ref=42F9C426EAD6F5CEF38B9459D92829BFC6F8A8A04A9ECEF7CCB97DB7238B9D6DFF17FACF2B205E6ADF9A0A047EY3r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9C426EAD6F5CEF38B9459D92829BFC6F8A8A04A9ECEF7CCB97DB7238B9D6DED17A2C32F2747618AD54C51713BF5B09AEB8A524CF2Y4r0F" TargetMode="External"/><Relationship Id="rId11" Type="http://schemas.openxmlformats.org/officeDocument/2006/relationships/hyperlink" Target="consultantplus://offline/ref=A02B827257976876BBF8A2D2A77B1B009D8FB6AF38492B5A7AA0EFBD80A617CD82C694D04460D4E40907048F70d12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F9C426EAD6F5CEF38B8A54CF4477B5C3F2FEAC4F9ACCA094EA7BE07CDB9B38AD57A4967B651567DF8516047D24F6AE98YEr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9C426EAD6F5CEF38B9459D92829BFC6FAA5A84491CEF7CCB97DB7238B9D6DFF17FACF2B205E6ADF9A0A047EY3r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14D7-A7C0-4FA8-833D-0FD7F42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10798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Михайлов</cp:lastModifiedBy>
  <cp:revision>50</cp:revision>
  <cp:lastPrinted>2023-02-08T04:22:00Z</cp:lastPrinted>
  <dcterms:created xsi:type="dcterms:W3CDTF">2019-10-17T09:16:00Z</dcterms:created>
  <dcterms:modified xsi:type="dcterms:W3CDTF">2023-02-10T10:06:00Z</dcterms:modified>
</cp:coreProperties>
</file>